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3CB" w:rsidRDefault="009F33CB" w:rsidP="009F33CB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F85701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Конкурсное задание № 1 «Дети верят в чудеса»</w:t>
      </w:r>
    </w:p>
    <w:p w:rsidR="009F33CB" w:rsidRPr="00EC6BEC" w:rsidRDefault="009F33CB" w:rsidP="009F33CB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Д</w:t>
      </w:r>
      <w:r w:rsidRPr="00EC6BEC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обровольчес</w:t>
      </w: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 xml:space="preserve">кое движение </w:t>
      </w:r>
      <w:r w:rsidRPr="00EC6BEC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в Новочебоксарске</w:t>
      </w:r>
    </w:p>
    <w:p w:rsidR="009F33CB" w:rsidRPr="00F85701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Когда подросток попадает в трудную жизненную ситуацию, очень важно, чтобы он знал о том, что безнадежных случаев не бывает, и совсем рядом есть люди, и даже из числа сверстников, которые не будут «судить», а помогут выбрать оптимальное решение  непростых жизненных задачах.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городе Новочебоксарске созданы  и функционируют 6 школьных служб примирения и восстановительной медиации, в которых работают 7 взрослых и 24 юных медиатора.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Школьная служба медиации – это объединение участников образовательного процесса, направленное на конструктивное разрешение конфликтных ситуаций с применением технологий медиации (альтернативной формы разрешения конфликта с участием третьей нейтральной стороны, не заинтересованной в данном конфликте). 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Преимущества школьной медиации в том, что ровесники склонны доверять друг другу, так как у них имеются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общие представления о социальном контексте ситуации ипроблемах; коммуникации оказываются более эффективными, так 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ровесники лучше понимают жизненные позиции,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принципиальные установки, нормы и ценности друг друга; ровесники лучше понимают границы, за которые не следует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выходить в процессе взаимодействия; школьники более откровенны с ровесниками, чем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профессиональными психологами старшего возраста; юные медиаторы не воспринимаются как непререкаемый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sz w:val="26"/>
          <w:szCs w:val="26"/>
        </w:rPr>
        <w:t>авторитет, поэтому все стороны конфликта прислушаются к ним.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2018 году школьными службами примирения рассмотрено 9 заявок, завершено 12 программ медиации, 133 человека приняли участие в программах школьных служб примирения.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школах города Новочебоксарска  сформированы 8 добровольческих команд по работе с детьми, находящимися в трудной жизненной ситуации общим количеством в 150 человек.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В учреждениях среднего профессионального образования так же сформированы добровольческие (волонтерские) команды. В АНПОО "Академия технологии и управления" создан студенческий волонтерский центр «НАДЕЖДА», основным направлением деятельности которого является социальное волонтерство. Общий охват  численности волонтеров - 175 человек. 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волонтерское объединение Новочебоксарского химико-механического техникума «МЫ» входит  225 человек.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Волонтерское объединение Новочебоксарского политехнического техникума Минобразования Чувашии «Творцы Добра» насчитывает 128 студентов-волонтеров.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14 мая 2018 г. в городе Новочебоксарске по инициативе активной молодежи также создан «Волонтерский центр города Новочебоксарска», в который входят 64 человека.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Самым активным волонтерским объединением в городе Новочебоксарске является Союз молодежи ПАО «Химпром». Работающая молодежь систематически проводит тематические встречи с воспитанниками социально-реабилитационного центра для несовершеннолетних. 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зимнее и весеннее время для детей были проведены творческие конкурсы, развивающие игры, мастер-классы по плетению браслетов и технике «Мехенди».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2BD3A6" wp14:editId="236360B2">
            <wp:extent cx="2844800" cy="2133600"/>
            <wp:effectExtent l="0" t="0" r="0" b="0"/>
            <wp:docPr id="1" name="Рисунок 1" descr="http://gov.cap.ru/Content2018/photo/201806/20/Albom290446/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2018/photo/201806/20/Albom290446/img_249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81" cy="21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4737A">
        <w:rPr>
          <w:rFonts w:ascii="Times New Roman" w:hAnsi="Times New Roman" w:cs="Times New Roman"/>
          <w:sz w:val="26"/>
          <w:szCs w:val="26"/>
        </w:rPr>
        <w:t xml:space="preserve">  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815AE4" wp14:editId="1B88A895">
            <wp:extent cx="2981683" cy="2124075"/>
            <wp:effectExtent l="19050" t="0" r="9167" b="0"/>
            <wp:docPr id="2" name="Рисунок 15" descr="http://gov.cap.ru/Content2018/photo/201807/31/Albom295493/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Content2018/photo/201807/31/Albom295493/img_503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1" cy="21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0"/>
          <w:szCs w:val="26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Особенно воспитанникам центра нравятся интеллектуальные конкурсы. Они с нетерпением ждут уроков по «Увлекательной химии» от добровольцев города Новочебоксарска.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18"/>
          <w:szCs w:val="26"/>
        </w:rPr>
      </w:pPr>
    </w:p>
    <w:p w:rsidR="009F33CB" w:rsidRPr="0044737A" w:rsidRDefault="009F33CB" w:rsidP="009F33C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B8281B" wp14:editId="07E774B2">
            <wp:extent cx="2844800" cy="1831341"/>
            <wp:effectExtent l="19050" t="0" r="0" b="0"/>
            <wp:docPr id="3" name="Рисунок 6" descr="http://gov.cap.ru/Content2018/photo/201807/31/Albom295493/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2018/photo/201807/31/Albom295493/img_504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06" cy="18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747ED2" wp14:editId="713213EE">
            <wp:extent cx="3122517" cy="1825625"/>
            <wp:effectExtent l="19050" t="0" r="1683" b="0"/>
            <wp:docPr id="4" name="Рисунок 17" descr="Союз молодежи «Химпрома» провел благотворительную акцию для воспитанников Новочебоксарского социально-реабилитационного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юз молодежи «Химпрома» провел благотворительную акцию для воспитанников Новочебоксарского социально-реабилитационного центра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63" cy="18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летнее время дети осваивали навыки вратарского мастерства с членами футбольной команды «Химпрома», а также навыки туризма и проводили веселые старты.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18"/>
          <w:szCs w:val="26"/>
        </w:rPr>
      </w:pPr>
    </w:p>
    <w:p w:rsidR="009F33CB" w:rsidRDefault="009F33CB" w:rsidP="009F33C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3382E7" wp14:editId="3831B1E8">
            <wp:extent cx="3027671" cy="1701074"/>
            <wp:effectExtent l="19050" t="0" r="1279" b="0"/>
            <wp:docPr id="5" name="Рисунок 3" descr="Союз молодежи ПАО «Химпром» провел мастер-классы для воспитанников Новочебоксарского социально-реабилитационного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юз молодежи ПАО «Химпром» провел мастер-классы для воспитанников Новочебоксарского социально-реабилитационного центра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9" cy="17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3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82F0E3" wp14:editId="6B602BF9">
            <wp:extent cx="2668100" cy="1694244"/>
            <wp:effectExtent l="19050" t="0" r="0" b="0"/>
            <wp:docPr id="6" name="Рисунок 18" descr="http://gov.cap.ru/Content2018/photo/201807/31/Albom295493/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2018/photo/201807/31/Albom295493/img_499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57" cy="16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383E4CB" wp14:editId="55ED2AD1">
            <wp:extent cx="3886200" cy="1854200"/>
            <wp:effectExtent l="19050" t="0" r="0" b="0"/>
            <wp:docPr id="7" name="Рисунок 5" descr="http://gov.cap.ru/Content2018/photo/201807/31/Albom295493/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Content2018/photo/201807/31/Albom295493/img_497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99" w:rsidRDefault="00B10599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Ежегодно в городе Новочебоксарске проводится благотворительная акция по сбору шоколада для детей, попавших в трудную жизненную ситуацию «Шоколад детям». Молодежным парламентом города Новочебоксарска при поддержке Новочебоксарского городского Собрания депутатов с 1-го декабря был организован сбор шоколада, который в новогодние праздники в торжественной обстановке был передан по назначению – маленьким горожанам. Всего в акции было собрано и передано волонтерами и депутатами порядка 3 тыс. шоколадок.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90836C" wp14:editId="710E847F">
            <wp:extent cx="2918460" cy="1944425"/>
            <wp:effectExtent l="19050" t="0" r="0" b="0"/>
            <wp:docPr id="8" name="Рисунок 8" descr="http://gov.cap.ru/Content/photo/201801/19/Albom259220/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/photo/201801/19/Albom259220/img_451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38" cy="19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37A"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FDFA2A" wp14:editId="2E730B07">
            <wp:extent cx="2887880" cy="1924050"/>
            <wp:effectExtent l="19050" t="0" r="7720" b="0"/>
            <wp:docPr id="9" name="Рисунок 9" descr="http://gov.cap.ru/Content/photo/201801/19/Albom259220/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/photo/201801/19/Albom259220/img_449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02" cy="19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Особое внимание в городе Новочебоксарске уделяется детям с ограниченными возможностями здоровья. 6 января, накануне светлого праздника Рождества Христова, в Новочебоксарске состоялась Рождественская елка для детей с ограниченными возможностями здоровья и детей, посещающих Новочебоксарский социально-реабилитационный центр для несовершеннолетних.Традиционно, как и во время всех массовых значимых мероприятий в городе, было организовано волонтерское сопровождение праздника для детей.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7AE95B" wp14:editId="1C570B6C">
            <wp:extent cx="2876550" cy="1916500"/>
            <wp:effectExtent l="19050" t="0" r="0" b="0"/>
            <wp:docPr id="10" name="Рисунок 10" descr="http://gov.cap.ru/Content/photo/201801/06/Albom257097/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Content/photo/201801/06/Albom257097/img_11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5" cy="19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5DED06" wp14:editId="785AE142">
            <wp:extent cx="2882900" cy="1920731"/>
            <wp:effectExtent l="19050" t="0" r="0" b="0"/>
            <wp:docPr id="11" name="Рисунок 19" descr="http://gov.cap.ru/Content/photo/201801/06/Albom257097/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/photo/201801/06/Albom257097/img_126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81" cy="192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lastRenderedPageBreak/>
        <w:t>Город Новочебоксарск традиционно принимает участников соревнований фестивалей с ограниченными возможностями здоровья. В июле нынешнего года около 100 детей с особенностями развития объединил фестиваль «Жемчужинки Поволжья - 2018». В фестивале приняли участие дети с ограниченными возможностями из городов Йошкар-Ола, Саратов, Нижний Новгород, Чебоксары, Новочебоксарск, Ульяновск, Димитровград, ряда районов Чувашии и Ульяновской области. Целью мероприятия стало знакомство детей-инвалидов с культурой народов Поволжья, их социализация и адаптация к жизни в обществе. Программа вместила в себя не только презентации, но и мастер-классы и экскурсии. В частности,  ребята своими руками создали культурную карту Поволжья, побывали  в этнокультурном парке «Сувар» и у волшебного дерева жизни. Вместе освоили мастерство плетения венков и создания букетов, приготовили «кашу дружбы», выявили лучших в песенном батле у костра и загадали желания при запуске водных фонариков по реке Волге.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809843" wp14:editId="4D5E22C6">
            <wp:extent cx="2772636" cy="1854200"/>
            <wp:effectExtent l="19050" t="0" r="8664" b="0"/>
            <wp:docPr id="12" name="Рисунок 12" descr="http://gov.cap.ru/Content2018/photo/201807/18/Albom29407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2018/photo/201807/18/Albom294078/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54" cy="18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68D701" wp14:editId="640D095E">
            <wp:extent cx="2768392" cy="1851363"/>
            <wp:effectExtent l="19050" t="0" r="0" b="0"/>
            <wp:docPr id="13" name="Рисунок 13" descr="http://gov.cap.ru/Content2018/photo/201807/18/Albom29407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2018/photo/201807/18/Albom294078/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2" cy="18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В сентябре в Новочебоксарске прошла 19 Спартакиада детей-инвалидов по зрению «Республика спорт», объединившая детей из 50 школ из 35 регионов России в возрасте от 8 до 18 лет. В течение 4 дней юные спортсмены разыграли более 180 комплектов медалей в легкой атлетике, плавании, дзюдо, мини-футболе и шахматах. Для организации и проведения такого важного массового мероприятия и помощи участникам было задействовано более 50 обученных волонтеров, а также более 40 кадет из Новочебоксарского кадетского лицея. 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2D4A57" wp14:editId="5B89DAB9">
            <wp:extent cx="2590943" cy="1726217"/>
            <wp:effectExtent l="19050" t="0" r="0" b="0"/>
            <wp:docPr id="14" name="Рисунок 20" descr="http://gov.cap.ru/Content2018/photo/201809/19/Albom303436/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Content2018/photo/201809/19/Albom303436/img_23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9" cy="17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98D35B" wp14:editId="4BF13654">
            <wp:extent cx="3062871" cy="1720850"/>
            <wp:effectExtent l="19050" t="0" r="4179" b="0"/>
            <wp:docPr id="15" name="Рисунок 14" descr="Ð ÐÐ¾Ð²Ð¾ÑÐµÐ±Ð¾ÐºÑÐ°ÑÑÐºÐµ Ð¿ÑÐ¾Ð´Ð¾Ð»Ð¶Ð°ÐµÑÑÑ ÐÑÐµÑÐ¾ÑÑÐ¸Ð¹ÑÐºÐ°Ñ Ð¡Ð¿Ð°ÑÑÐ°ÐºÐ¸Ð°Ð´Ð° Ð´ÐµÑÐµÐ¹ Ð¸Ð½Ð²Ð°Ð»Ð¸Ð´Ð¾Ð² Ð¿Ð¾ Ð·ÑÐµÐ½Ð¸Ñ Â«Ð ÐµÑÐ¿ÑÐ±Ð»Ð¸ÐºÐ° ÑÐ¿Ð¾ÑÑ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 ÐÐ¾Ð²Ð¾ÑÐµÐ±Ð¾ÐºÑÐ°ÑÑÐºÐµ Ð¿ÑÐ¾Ð´Ð¾Ð»Ð¶Ð°ÐµÑÑÑ ÐÑÐµÑÐ¾ÑÑÐ¸Ð¹ÑÐºÐ°Ñ Ð¡Ð¿Ð°ÑÑÐ°ÐºÐ¸Ð°Ð´Ð° Ð´ÐµÑÐµÐ¹ Ð¸Ð½Ð²Ð°Ð»Ð¸Ð´Ð¾Ð² Ð¿Ð¾ Ð·ÑÐµÐ½Ð¸Ñ Â«Ð ÐµÑÐ¿ÑÐ±Ð»Ð¸ÐºÐ° ÑÐ¿Ð¾ÑÑÂ»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30" cy="17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В Рамках года волонтера, волонтеры школы № 2 в рамках </w:t>
      </w:r>
      <w:r w:rsidRPr="0088609D">
        <w:rPr>
          <w:rFonts w:ascii="Times New Roman" w:hAnsi="Times New Roman" w:cs="Times New Roman"/>
          <w:b/>
          <w:sz w:val="26"/>
          <w:szCs w:val="26"/>
        </w:rPr>
        <w:t>школьного проекта «Волонтерский десант»</w:t>
      </w:r>
      <w:r w:rsidRPr="0044737A">
        <w:rPr>
          <w:rFonts w:ascii="Times New Roman" w:hAnsi="Times New Roman" w:cs="Times New Roman"/>
          <w:sz w:val="26"/>
          <w:szCs w:val="26"/>
        </w:rPr>
        <w:t xml:space="preserve"> посетили подшефный МБОУ «ДОУ №4» с  программой «Спешите делать добрые дела».  Они подарили  садику коробку мягких игрушек, собранных во время проведенной в школе акции «Передай добро по кругу». Старшие </w:t>
      </w:r>
      <w:r w:rsidRPr="0044737A">
        <w:rPr>
          <w:rFonts w:ascii="Times New Roman" w:hAnsi="Times New Roman" w:cs="Times New Roman"/>
          <w:sz w:val="26"/>
          <w:szCs w:val="26"/>
        </w:rPr>
        <w:lastRenderedPageBreak/>
        <w:t>ребята рассказали  своим юным друзьям о доброте, о ее роли в жизни, провели игру «Добрые слова». Также волонтеры подготовили небольшой концерт для своихподшефных. Они показали сценку о добрых отношениях между людьми, пели песни, танцевали. А к заключительному номеру-танцу «Помогатор» из любимого  мультфильма «Фиксики» присоединились и младшие ребята.  Ребята расстались друзьями и обещали обязательно еще встретиться. Работники детского сада угостили волонтеров сладостями.</w:t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BE2069" wp14:editId="3BEE4B90">
            <wp:extent cx="5257800" cy="2957513"/>
            <wp:effectExtent l="0" t="0" r="0" b="0"/>
            <wp:docPr id="16" name="Рисунок 2" descr="http://www.edu21.cap.ru/Home/4675/2018_2019/%d0%b2%d0%be%d0%bb%d0%be%d0%bd%d1%82%d0%b5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edu21.cap.ru/Home/4675/2018_2019/%d0%b2%d0%be%d0%bb%d0%be%d0%bd%d1%82%d0%b5%d1%80%d1%8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614A0C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14A0C">
        <w:rPr>
          <w:rFonts w:ascii="Times New Roman" w:hAnsi="Times New Roman" w:cs="Times New Roman"/>
          <w:sz w:val="26"/>
          <w:szCs w:val="26"/>
        </w:rPr>
        <w:t xml:space="preserve">17 сентября  в детском саду № 27 «Рябинка» города Новочебоксарска прошло </w:t>
      </w:r>
      <w:r w:rsidRPr="00614A0C">
        <w:rPr>
          <w:rFonts w:ascii="Times New Roman" w:hAnsi="Times New Roman" w:cs="Times New Roman"/>
          <w:b/>
          <w:sz w:val="26"/>
          <w:szCs w:val="26"/>
        </w:rPr>
        <w:t>традиционное  мероприятие «Праздник счастливых семей».</w:t>
      </w:r>
    </w:p>
    <w:p w:rsidR="009F33CB" w:rsidRPr="00614A0C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14A0C">
        <w:rPr>
          <w:rFonts w:ascii="Times New Roman" w:hAnsi="Times New Roman" w:cs="Times New Roman"/>
          <w:sz w:val="26"/>
          <w:szCs w:val="26"/>
        </w:rPr>
        <w:t>Уже третий год подряд мамы, папы, бабушки, дедушки, дети и гости  отмечают этот замечательной праздник. </w:t>
      </w:r>
      <w:r>
        <w:rPr>
          <w:rFonts w:ascii="Times New Roman" w:hAnsi="Times New Roman" w:cs="Times New Roman"/>
          <w:sz w:val="26"/>
          <w:szCs w:val="26"/>
        </w:rPr>
        <w:t>Волонтерами мероприятия выступили представители ТОС.</w:t>
      </w:r>
    </w:p>
    <w:p w:rsidR="009F33CB" w:rsidRPr="00614A0C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14A0C">
        <w:rPr>
          <w:rFonts w:ascii="Times New Roman" w:hAnsi="Times New Roman" w:cs="Times New Roman"/>
          <w:sz w:val="26"/>
          <w:szCs w:val="26"/>
        </w:rPr>
        <w:t>Участников праздника  приветствовали официальные гости: главный редактор и генеральный директор издательского дома «Грани» Наталия Колывнова, председатели ТОС «Волжский» Ромэн Данакари, ТОС «Возрождение» Галина Михайлова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F33CB" w:rsidRPr="00614A0C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14A0C">
        <w:rPr>
          <w:rFonts w:ascii="Times New Roman" w:hAnsi="Times New Roman" w:cs="Times New Roman"/>
          <w:sz w:val="26"/>
          <w:szCs w:val="26"/>
        </w:rPr>
        <w:t>Для участников праздника были организованы станции: «Папа, мама, я – спортивная семья, где семьи соревновались в ловкости, быстроте, силе. На станции «Синквейн» семьи продемонстрировали эрудицию и начитанность. Станция «Все наоборот» удивила участников. Папа пеленал ребенка, а мама ходила на рыбалку.     На станции «Волшебные мешочки» угадывали на вкус и на ощупь предложенный продукт. Станция «До-Ми-Солька» встречала всех веселой зажигательной музыкой, где все пускались в пляс и запевали всем известные песни. Для всех участников и гостей праздника была организована «Фото зона», где все желающие могли сделать фото с хештегами: « Счастливая семья» и «Любимый детский сад». На центральной площадке был открыт «Фито бар», в котором был представлен многочисленный выбор витаминного, ароматного  чая. Рядом организована выставка семейного домашнего задания. Это станция «Пальчики оближешь».   Семьи дружно готовили свое самое любимое семейное блюдо….</w:t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14A0C">
        <w:rPr>
          <w:rFonts w:ascii="Times New Roman" w:hAnsi="Times New Roman" w:cs="Times New Roman"/>
          <w:sz w:val="26"/>
          <w:szCs w:val="26"/>
        </w:rPr>
        <w:t>В завершение праздника была организована дегустация приготовленных блюд, вручение призов и подарков.</w:t>
      </w:r>
    </w:p>
    <w:p w:rsidR="009F33CB" w:rsidRPr="0044737A" w:rsidRDefault="009F33CB" w:rsidP="009F33C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Verdana" w:hAnsi="Verdana"/>
          <w:noProof/>
          <w:sz w:val="17"/>
          <w:szCs w:val="17"/>
        </w:rPr>
        <w:lastRenderedPageBreak/>
        <w:drawing>
          <wp:inline distT="0" distB="0" distL="0" distR="0" wp14:anchorId="3FD5B10C" wp14:editId="03F5FC1E">
            <wp:extent cx="1995777" cy="1497831"/>
            <wp:effectExtent l="0" t="0" r="0" b="0"/>
            <wp:docPr id="17" name="Рисунок 17" descr="http://gov.cap.ru/Content2018/photo/201809/18/Albom303339/img-b251594807b311e582f275091a6488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2018/photo/201809/18/Albom303339/img-b251594807b311e582f275091a6488ac-v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7" cy="15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Verdana" w:hAnsi="Verdana"/>
          <w:noProof/>
          <w:sz w:val="17"/>
          <w:szCs w:val="17"/>
        </w:rPr>
        <w:drawing>
          <wp:inline distT="0" distB="0" distL="0" distR="0" wp14:anchorId="0ED5CDD0" wp14:editId="3B455FE8">
            <wp:extent cx="2661743" cy="1494845"/>
            <wp:effectExtent l="0" t="0" r="0" b="0"/>
            <wp:docPr id="18" name="Рисунок 18" descr="http://gov.cap.ru/Content2018/photo/201809/18/Albom303339/img-6fd23799045705e19dce95c359210a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Content2018/photo/201809/18/Albom303339/img-6fd23799045705e19dce95c359210a99-v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08" cy="14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Город Новочебоксарск в сентябре 2018 года удостоился чести стать одним из 19 городов России, в которые доставили </w:t>
      </w:r>
      <w:r w:rsidRPr="0088609D">
        <w:rPr>
          <w:rFonts w:ascii="Times New Roman" w:hAnsi="Times New Roman" w:cs="Times New Roman"/>
          <w:b/>
          <w:sz w:val="26"/>
          <w:szCs w:val="26"/>
        </w:rPr>
        <w:t>ковчег с десницей святителя Спиридона Тримифунтского.</w:t>
      </w:r>
      <w:r w:rsidRPr="0044737A">
        <w:rPr>
          <w:rFonts w:ascii="Times New Roman" w:hAnsi="Times New Roman" w:cs="Times New Roman"/>
          <w:sz w:val="26"/>
          <w:szCs w:val="26"/>
        </w:rPr>
        <w:t xml:space="preserve"> С 7 до 23 часов было задействовано более 200 волонтеров для организации очереди православных. Основной задачей для добровольцев была </w:t>
      </w:r>
      <w:r w:rsidRPr="0088609D">
        <w:rPr>
          <w:rFonts w:ascii="Times New Roman" w:hAnsi="Times New Roman" w:cs="Times New Roman"/>
          <w:b/>
          <w:sz w:val="26"/>
          <w:szCs w:val="26"/>
        </w:rPr>
        <w:t>организация социального коридора для семей с детьми и для детей с ограниченными возможностями здоровья</w:t>
      </w:r>
      <w:r w:rsidRPr="0044737A">
        <w:rPr>
          <w:rFonts w:ascii="Times New Roman" w:hAnsi="Times New Roman" w:cs="Times New Roman"/>
          <w:sz w:val="26"/>
          <w:szCs w:val="26"/>
        </w:rPr>
        <w:t>. Там же был организован беспрепятственный проезд для инвалидов-колясочников.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7D1BB9" wp14:editId="2D9D7D3F">
            <wp:extent cx="1914525" cy="1435894"/>
            <wp:effectExtent l="0" t="0" r="0" b="0"/>
            <wp:docPr id="19" name="Рисунок 4" descr="http://www.cheb-eparhia.ru/pics/photo/180918_Bozhestvennaya_lit/img_3512-19-09-18-1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b-eparhia.ru/pics/photo/180918_Bozhestvennaya_lit/img_3512-19-09-18-11-20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4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DDAA917" wp14:editId="18958A9C">
            <wp:extent cx="1457325" cy="2184820"/>
            <wp:effectExtent l="0" t="0" r="0" b="635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Moshchi_Spiridon.jpg"/>
                    <pic:cNvPicPr/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23" cy="219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737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F33F70" wp14:editId="7DD59170">
            <wp:extent cx="2190750" cy="1459588"/>
            <wp:effectExtent l="0" t="0" r="0" b="7620"/>
            <wp:docPr id="21" name="Рисунок 7" descr="http://gov.cap.ru/Content2018/photo/201809/19/Albom303461/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2018/photo/201809/19/Albom303461/img_238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17" cy="14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Pr="0044737A" w:rsidRDefault="009F33CB" w:rsidP="009F33CB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</w:pP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В апреле 2018 года в Новочебоксарске на базе МБОУ "Лицей №18" прошел первый городской детский фестиваль театрализованных сказок о здоровом образе жизни "Сказочные истории о самом главном". Данный фестиваль состоялся в рамках городской Программы психолого-педагогического сопровождения процесса формирования саногенных жизненных установок "Мой выбор!" Основная цель мероприятия – формирование у обучающихся созидательного отношения к своему здоровью посредством театрального искусства.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>Участниками праздника стали учащиеся 1-4 классов. Девять детских творческих коллективов представили вниманию зрителей сказки о правилах здорового образа жизни. Дети продемонстрировали на сцене свою артистичность, исполнительское мастерство, сценическую культуру. Выступления коллективов-участников фестиваля были искренними, выразительными, эмоциональными и запоминающимися, тепло встречались зрителями-болельщиками. Талантливые актеры, хорошо подобранный музыкальный материал, костюмы, постановочные находки сделали сказки интересными, поучительными. Выступление каждого творческого коллектива сопровождали бурные аплодисменты.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По итогам фестиваля определены победители и призёры. По решению жюри победителями стали второклассники МБОУ "Лицей №18". Второе место присуждено </w:t>
      </w:r>
      <w:r w:rsidRPr="0044737A">
        <w:rPr>
          <w:rFonts w:ascii="Times New Roman" w:hAnsi="Times New Roman" w:cs="Times New Roman"/>
          <w:sz w:val="26"/>
          <w:szCs w:val="26"/>
        </w:rPr>
        <w:lastRenderedPageBreak/>
        <w:t>творческому коллективу учащихся МБОУ "СОШ №17". Третье место разделили коллектив МБОУ "СОШ №2" и учащиеся 1 класса МБОУ "СОШ №19".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4737A">
        <w:rPr>
          <w:rFonts w:ascii="Times New Roman" w:hAnsi="Times New Roman" w:cs="Times New Roman"/>
          <w:sz w:val="26"/>
          <w:szCs w:val="26"/>
        </w:rPr>
        <w:t xml:space="preserve">В целях повышения ценности здоровья среди школьников и приобщения к здоровому жизни, приобщения детей к духовному богатству, сокровищам литературы, развития творческого потенциала учащихся </w:t>
      </w:r>
      <w:r w:rsidRPr="0044737A">
        <w:rPr>
          <w:rFonts w:ascii="Times New Roman" w:hAnsi="Times New Roman" w:cs="Times New Roman"/>
          <w:b/>
          <w:sz w:val="26"/>
          <w:szCs w:val="26"/>
        </w:rPr>
        <w:t>фестиваль "Сказочные истории о самом главном" планируется проводить ежегодно.</w:t>
      </w:r>
    </w:p>
    <w:p w:rsidR="009F33CB" w:rsidRPr="0044737A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96928" wp14:editId="0683D390">
            <wp:extent cx="2857120" cy="2144268"/>
            <wp:effectExtent l="0" t="0" r="635" b="8890"/>
            <wp:docPr id="22" name="Рисунок 1" descr="http://gov.cap.ru/Content/photo/201804/10/Albom274747/20180405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/photo/201804/10/Albom274747/20180405_15070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17" cy="21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A57FF5A" wp14:editId="6CEBD079">
            <wp:extent cx="2857056" cy="2144220"/>
            <wp:effectExtent l="0" t="0" r="635" b="8890"/>
            <wp:docPr id="23" name="Рисунок 2" descr="http://gov.cap.ru/Content/photo/201804/10/Albom274747/20180405_15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/photo/201804/10/Albom274747/20180405_15255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59" cy="21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A99550" wp14:editId="5DD1F25B">
            <wp:extent cx="2876550" cy="2158850"/>
            <wp:effectExtent l="19050" t="0" r="0" b="0"/>
            <wp:docPr id="24" name="Рисунок 3" descr="http://gov.cap.ru/Content/photo/201804/10/Albom274747/20180405_1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Content/photo/201804/10/Albom274747/20180405_15332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36" cy="2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A4B7429" wp14:editId="1BB42057">
            <wp:extent cx="2864904" cy="2150110"/>
            <wp:effectExtent l="19050" t="0" r="0" b="0"/>
            <wp:docPr id="25" name="Рисунок 4" descr="http://gov.cap.ru/Content/photo/201804/10/Albom274747/20180405_15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/photo/201804/10/Albom274747/20180405_15182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60" cy="21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3CB" w:rsidRDefault="009F33CB" w:rsidP="009F33C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701">
        <w:rPr>
          <w:rFonts w:ascii="Times New Roman" w:hAnsi="Times New Roman" w:cs="Times New Roman"/>
          <w:sz w:val="28"/>
          <w:szCs w:val="28"/>
        </w:rPr>
        <w:t>В связи с тем, что вопрос помощи детям, находящимся в трудной жизненной ситуации, остается актуальным и первостепенным, на предстоящей в конце октября 2018 года «Школе волонтера», организованной отделом образования администрации города Новочебоксарска, одной из тем дискуссионных площадок станет «Особенности работы с детьми с ограниченными возможностями здоровья». Помимо обучения волонтеров взаимодействия с детьми, находящимися в трудной жизненной ситуации, также в работу в качестве участников «Школы волонтера» будут вовлечены школьники, состоящие на различных видах учета.</w:t>
      </w:r>
    </w:p>
    <w:p w:rsidR="00B10599" w:rsidRPr="00F85701" w:rsidRDefault="00B10599" w:rsidP="009F33C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3CB" w:rsidRDefault="009F33CB" w:rsidP="009F33CB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424CC1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Муниципальный проект «Безопасность детства»</w:t>
      </w:r>
    </w:p>
    <w:p w:rsidR="009F33CB" w:rsidRPr="00424CC1" w:rsidRDefault="009F33CB" w:rsidP="009F33CB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развития волонтерского движения и деятельности по предупреждению и профилактики чрезвычайных происшествий с </w:t>
      </w: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несовершеннолетними в период летних школьных каникул в местах массового отдыха в городе Новочебоксарске проведена акция «Безопасность детства».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Распоряжением главы администрации города Новочебоксарска Чувашской Республики от 11.07.2018 года №177 утверждены</w:t>
      </w:r>
      <w:r w:rsidR="00B105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положение о проведении акции «Безопасность детства» на территории города Новочебоксарск Чувашской Республики; сформирована рабочая группа по реализации  акции; разработан и утвержден план работы рабочей группы и план проведения акции «Безопасность детства на период с 01 июля по 31 августа 2018 года. 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424CC1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495C1B" wp14:editId="615F61FB">
            <wp:extent cx="3053235" cy="18128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Ta3ZwknGw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80" cy="18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3EC2C9" wp14:editId="39C36260">
            <wp:extent cx="2736554" cy="18128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43ob0MZH-800x600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78" cy="18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графику, в июле-августе 2018 года рабочей группой осуществлялись  рейдовые мероприятия по посещению мест массового пребывания несовершеннолетних и семей с детьми (парки, скверы, пляжи, детские площадки, в том числе  в торгово-развлекательных центрах, спортивные площадки, дворовые территории), по выявлению обстоятельств, угрожающих жизни и здоровью детей (открытые люки, слабо закрепленные или сломанные конструкции, спортивные тренажеры, ведущиеся ремонтные или строительные работы в непосредственной близости от названных объектов без надлежащего ограждения, сломанное или отсутствующее ограждение территорий детских оздоровительных лагерей и т.д.). Одновременно по месту жительства посещались несовершеннолетние, состоящие на учете в Комиссии по делам несовершеннолетних города Новочебоксарска Чувашской Республики, отделении по делам несовершеннолетних ОМВД России по г. Новочебоксарск, а также семьи, находящиеся в социально-опасном положении. </w:t>
      </w: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A1D00C" wp14:editId="35B727AA">
            <wp:extent cx="2655736" cy="1991803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0_111337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067" cy="199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796D4A" wp14:editId="23628321">
            <wp:extent cx="2997642" cy="199720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49" cy="20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B" w:rsidRPr="00424CC1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54D5B43" wp14:editId="53B2DDC0">
            <wp:extent cx="2910251" cy="1938976"/>
            <wp:effectExtent l="0" t="0" r="444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6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51" cy="19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F1E260" wp14:editId="4D862543">
            <wp:extent cx="2910178" cy="1938929"/>
            <wp:effectExtent l="0" t="0" r="508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4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222" cy="194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состоянию на 01.09.2018 года осуществлено 14 выходов рабочей  группы, в которых принимала участие глава администрации города Новочебоксарска Чувашской Республики - О.В. Чепрасова, заместители Главы, руководители и специалисты структурных подразделений администрации, представители ОМВД по г. Новочебоксарск, прокуратуры, управляющих компаний,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советов МКД, председатели Территориальных органов самоуправления города,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активисты микрорайонов города.</w:t>
      </w: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группа проверила состояние детских площадок во дворах, выявила незаконные надписи на домах о скрытой рекламе наркотических средств, а также посетила магазины и организации общественного питания в обследуемых микрорайонах на предмет незаконной продажи табачной и алкогольной продукции несовершеннолетним. Кроме того, члены группы обследовали замки на чердаках и в подвалах домов, ведь в целях безопасности малолетних горожан  они должны регулярно подвергаться проверке и быть закрыты на замок. Как отметили участники рейда, в этом вопросе с управляющей компанией не возникло проблем: все чердаки и подвалы оказались закрытыми на замок.</w:t>
      </w: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505182" wp14:editId="5A53BDB8">
            <wp:extent cx="2751151" cy="206336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371bb2e43dc26a4ec94a196f9dbfe3-v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00" cy="206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9A21F59" wp14:editId="3B997B90">
            <wp:extent cx="3037399" cy="189308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1001bd8f851b59e0a79dc7b915e906-v.jpg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9443" cy="190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Всего в ходе акции было проверено 542 объекта, в том числе  187 квартир, 26 предприятий торговли, питания, развлекательных учреждений, 96 детских площадок, 147 подвалов, 148 чердаков, 19 стадионов школ и 2 МАУ ДООЛ «Звёздочка».</w:t>
      </w: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проверок были выявлены единичные случаи отсутствия запорного устройства на электрической щитовой жилого дома и на чердачное помещение; надписи на стенах домов наркотической направленности (2 случая);  ненадлежащая организация вывоза бытового мусора; отсутствие уличного освещения.</w:t>
      </w: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 факту выявленных нарушений было 2 обращения в уполномоченные органы с целью устранения недостатков. С целью контроля устранения недостатков была проведена одна повторная проверка объектов. В ходе повторных проверок объектов сохранившиеся недостатки не выявлены.</w:t>
      </w:r>
    </w:p>
    <w:p w:rsidR="009F33CB" w:rsidRPr="00424CC1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Дополнительными формами работы с несовершеннолетними стали рейдовые мероприятия субъектов профилактики в места купания населения (река Волга) и  рейдовые мероприятия субъектов профилактики в места массового скопления молодежи.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C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реализации права детей на защиту и помощь со стороны государства, содействия развитию и укреплению семьи как социального института, снижения психологического дискомфорта и создания атмосферы психологической защищенности в круглосуточном режиме на профессиональной основе в БУ «Новочебоксарский социально-реабилитационный центр для несовершеннолетних» работает отделение экстренной психологической помощи «Детский Телефон Доверия». 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9F33CB" w:rsidRDefault="009F33CB" w:rsidP="009F33CB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9F33CB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Проект «Герои с нашего двора»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9F33CB" w:rsidRPr="001A0BF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Муниципальный</w:t>
      </w:r>
      <w:r w:rsidRPr="001A0BF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проект «Герои с нашего двора» </w:t>
      </w:r>
      <w:r w:rsidRPr="001A0B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еще один успешный проект,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начатый в 2017 году и продолженный в 2018</w:t>
      </w:r>
      <w:r w:rsidRPr="001A0BFB">
        <w:rPr>
          <w:rFonts w:ascii="Times New Roman" w:eastAsia="Times New Roman" w:hAnsi="Times New Roman" w:cs="Times New Roman"/>
          <w:sz w:val="26"/>
          <w:szCs w:val="26"/>
        </w:rPr>
        <w:t>. Его цель -  привлечение школьников к здоровому образу жизни. В рамках проекта город укра</w:t>
      </w:r>
      <w:r>
        <w:rPr>
          <w:rFonts w:ascii="Times New Roman" w:eastAsia="Times New Roman" w:hAnsi="Times New Roman" w:cs="Times New Roman"/>
          <w:sz w:val="26"/>
          <w:szCs w:val="26"/>
        </w:rPr>
        <w:t>шают</w:t>
      </w:r>
      <w:r w:rsidRPr="001A0BFB">
        <w:rPr>
          <w:rFonts w:ascii="Times New Roman" w:eastAsia="Times New Roman" w:hAnsi="Times New Roman" w:cs="Times New Roman"/>
          <w:sz w:val="26"/>
          <w:szCs w:val="26"/>
        </w:rPr>
        <w:t xml:space="preserve"> баннеры с фотографиями юных новочебоксарцев — будущих звезд российского спорта: карате, тхэквандо, бокса, футбола, волейбола, конного спорта и хоккея. </w:t>
      </w:r>
    </w:p>
    <w:p w:rsidR="009F33CB" w:rsidRPr="001A0BFB" w:rsidRDefault="009F33CB" w:rsidP="009F33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A0BFB">
        <w:rPr>
          <w:rFonts w:ascii="Times New Roman" w:eastAsia="Times New Roman" w:hAnsi="Times New Roman" w:cs="Times New Roman"/>
          <w:sz w:val="26"/>
          <w:szCs w:val="26"/>
        </w:rPr>
        <w:t xml:space="preserve">Информационными партнерами проекта стали газета «Грани» и Новочебоксарское кабельное телевидение. </w:t>
      </w:r>
    </w:p>
    <w:p w:rsidR="009F33CB" w:rsidRPr="001A0BF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A0BFB">
        <w:rPr>
          <w:rFonts w:ascii="Times New Roman" w:eastAsia="Times New Roman" w:hAnsi="Times New Roman" w:cs="Times New Roman"/>
          <w:sz w:val="26"/>
          <w:szCs w:val="26"/>
        </w:rPr>
        <w:t>Премьера телеверсии проекта на НКТВ состоялась 5 сентября. В сюжетах юные спортсмены, их тренеры и родители в телерепортажах делятся секретами мастерства и спортивного успеха:</w:t>
      </w:r>
    </w:p>
    <w:p w:rsidR="009F33CB" w:rsidRPr="001A0BFB" w:rsidRDefault="00E3794B" w:rsidP="009F33CB">
      <w:pPr>
        <w:spacing w:after="0" w:line="240" w:lineRule="auto"/>
        <w:ind w:firstLine="708"/>
        <w:jc w:val="both"/>
      </w:pPr>
      <w:hyperlink r:id="rId42" w:tgtFrame="_blank" w:history="1">
        <w:r w:rsidR="009F33CB" w:rsidRPr="001A0BFB">
          <w:rPr>
            <w:rFonts w:ascii="Arial" w:hAnsi="Arial" w:cs="Arial"/>
            <w:sz w:val="23"/>
            <w:szCs w:val="23"/>
            <w:u w:val="single"/>
            <w:shd w:val="clear" w:color="auto" w:fill="FFFFFF"/>
          </w:rPr>
          <w:t>https://www.youtube.com/watch?v=iti2UF7lSwQ</w:t>
        </w:r>
      </w:hyperlink>
    </w:p>
    <w:p w:rsidR="009F33CB" w:rsidRPr="001A0BFB" w:rsidRDefault="00E3794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43" w:tgtFrame="_blank" w:history="1">
        <w:r w:rsidR="009F33CB" w:rsidRPr="001A0BFB">
          <w:rPr>
            <w:rFonts w:ascii="Arial" w:hAnsi="Arial" w:cs="Arial"/>
            <w:sz w:val="23"/>
            <w:szCs w:val="23"/>
            <w:u w:val="single"/>
            <w:shd w:val="clear" w:color="auto" w:fill="FFFFFF"/>
          </w:rPr>
          <w:t>https://www.youtube.com/watch?v=ZWshZiK5jZk</w:t>
        </w:r>
      </w:hyperlink>
      <w:r w:rsidR="009F33CB" w:rsidRPr="00627A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9F33CB" w:rsidRDefault="009F33CB" w:rsidP="009F33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3CB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AB4436" wp14:editId="626491E6">
            <wp:extent cx="2655735" cy="1327868"/>
            <wp:effectExtent l="133350" t="114300" r="144780" b="1581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2019369e7ac57e33c7667fea0852f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878" cy="1327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3E0CEE" wp14:editId="3282E146">
            <wp:extent cx="2552369" cy="1276185"/>
            <wp:effectExtent l="133350" t="114300" r="153035" b="1720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8ac30c7d8953f29b2faf203f5a1298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504" cy="127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235E2EA" wp14:editId="384ED7BE">
            <wp:extent cx="2798860" cy="1399430"/>
            <wp:effectExtent l="133350" t="114300" r="154305" b="16319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d39f067ea556b4a21f905052f82796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02" cy="1406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B7585C" wp14:editId="6BC58E12">
            <wp:extent cx="2790908" cy="1395454"/>
            <wp:effectExtent l="133350" t="114300" r="142875" b="1670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188993b5e6cb06b782546a49d6397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40" cy="140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301EB9" wp14:editId="2A177839">
            <wp:extent cx="3776870" cy="1653871"/>
            <wp:effectExtent l="133350" t="95250" r="128905" b="1371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f064b43ef95de9f8b43ecaedd3af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48" cy="1656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jc w:val="both"/>
        <w:rPr>
          <w:rFonts w:ascii="Times New Roman" w:eastAsia="Times New Roman" w:hAnsi="Times New Roman" w:cs="Times New Roman"/>
          <w:color w:val="0423BC"/>
          <w:sz w:val="26"/>
          <w:szCs w:val="26"/>
        </w:rPr>
      </w:pPr>
    </w:p>
    <w:p w:rsidR="009F33CB" w:rsidRPr="009F33CB" w:rsidRDefault="009F33CB" w:rsidP="009F33CB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9F33CB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Социальный проект НКТВ помощи детям, нуждающимся в паллиативном лечении.</w:t>
      </w:r>
    </w:p>
    <w:p w:rsidR="009F33CB" w:rsidRPr="008A5BCF" w:rsidRDefault="009F33CB" w:rsidP="009F33CB">
      <w:pPr>
        <w:pStyle w:val="a3"/>
        <w:spacing w:after="0" w:line="240" w:lineRule="auto"/>
        <w:ind w:left="1440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9F33CB" w:rsidRPr="008A5BCF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Проект был  приурочен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sz w:val="26"/>
          <w:szCs w:val="26"/>
        </w:rPr>
        <w:t>Международному дню защиты детей</w:t>
      </w:r>
    </w:p>
    <w:p w:rsidR="009F33CB" w:rsidRPr="008A5BCF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A5BCF">
        <w:rPr>
          <w:rFonts w:ascii="Times New Roman" w:eastAsia="Times New Roman" w:hAnsi="Times New Roman" w:cs="Times New Roman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омпания Novonet организовала социальный проект, приуроченный к Международному дню защиты детей, для помощи детям, нуждающимся в паллиативном лечении. 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 паллиативной помощи нуждаются 300 детей по всей республике, а в Новочебоксарске их, страдающих неизлечимыми болезнями, несколько десятков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Они являются пациентами детского паллиативного отделения третьей городской больницы Чебоксар.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оманд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 Новочебоксарского телевидения, Novonet решили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помочь детям и поддержать родителей.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этого на сайте НКТВ размещен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 список полезных подарков детям. Принести их можно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было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в любой из офисов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НКТВ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Информация о проекте размещена в социальных сетях: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группы “ВКонтакте”, Инста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softHyphen/>
        <w:t>грам (NOVONET-НКТВ).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 о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бъедини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 жителей города, которые не остались в стороне.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Ведь вместе помогать легко!</w:t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Собранные подарки были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переда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ны 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>благотворительной организации — фонду имени Ани Чижовой, который занима</w:t>
      </w:r>
      <w:r>
        <w:rPr>
          <w:rFonts w:ascii="Times New Roman" w:eastAsia="Times New Roman" w:hAnsi="Times New Roman" w:cs="Times New Roman"/>
          <w:sz w:val="26"/>
          <w:szCs w:val="26"/>
        </w:rPr>
        <w:t>лся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t xml:space="preserve"> распределением подарков.</w:t>
      </w:r>
      <w:r w:rsidRPr="008A5BCF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9F33CB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A5BCF">
        <w:rPr>
          <w:rFonts w:ascii="Times New Roman" w:eastAsia="Times New Roman" w:hAnsi="Times New Roman" w:cs="Times New Roman"/>
          <w:sz w:val="26"/>
          <w:szCs w:val="26"/>
        </w:rPr>
        <w:t>https://www.youtube.com/watch?v=8aCKc1vFpnM</w:t>
      </w:r>
    </w:p>
    <w:p w:rsidR="009F33CB" w:rsidRPr="008A5BCF" w:rsidRDefault="009F33CB" w:rsidP="009F33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3C2BB3" w:rsidRDefault="009F33CB" w:rsidP="009F33CB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</w:pPr>
      <w:r w:rsidRPr="003C2BB3"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  <w:t>БИБЛИОТЕРАПЕВТИЧЕСКИЙ ПРОЕКТ                                                      «ПОДАРИТЕ ДЕТЯМ ЧТЕНИЯ ДОБРОГО»</w:t>
      </w:r>
    </w:p>
    <w:p w:rsidR="009F33CB" w:rsidRPr="00CC35D8" w:rsidRDefault="009F33CB" w:rsidP="009F33CB">
      <w:pPr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66C5CE" wp14:editId="7ABF6013">
            <wp:extent cx="2909384" cy="2762250"/>
            <wp:effectExtent l="19050" t="0" r="5266" b="0"/>
            <wp:docPr id="39" name="Рисунок 39" descr="C:\Users\comp22\Desktop\Подарите детям чтения доброго\эмбл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2\Desktop\Подарите детям чтения доброго\эмблема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6" cy="2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2017-2018 учебном году </w:t>
      </w:r>
      <w:r w:rsidRPr="001B4D3F">
        <w:rPr>
          <w:rFonts w:ascii="Times New Roman" w:eastAsia="Times New Roman" w:hAnsi="Times New Roman" w:cs="Times New Roman"/>
          <w:sz w:val="26"/>
          <w:szCs w:val="26"/>
          <w:lang w:eastAsia="ru-RU"/>
        </w:rPr>
        <w:t>успешно прошел апробацию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новый городской библиотерапевтический проект «Подарите детям чтения доброго». Целевой группой проекта являются воспитанники подготовительных к школе групп муниципальных дошкольных образовательных учреждений и их родители. Разработчиками проекта стали специалисты МБУ «Центр мониторинга образования» и МБУ «Библиотека», педагоги-психологи ДОУ.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 проекта: </w:t>
      </w:r>
      <w:r w:rsidRPr="00CC35D8">
        <w:rPr>
          <w:rFonts w:ascii="Times New Roman" w:hAnsi="Times New Roman" w:cs="Times New Roman"/>
          <w:sz w:val="26"/>
          <w:szCs w:val="26"/>
        </w:rPr>
        <w:t>Создать,  посредством произведений детской художественной литературы и библиотерапевтических инструментов психолого-педагогического сопровождения,  образовательную модель, способствующую развитию личностного потенциала воспитанников, формированию  устойчивых  ценностных представлений о взаимоотношениях в социальном мире, расширению их социального опыта.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Задачи проекта:</w:t>
      </w:r>
    </w:p>
    <w:p w:rsidR="009F33CB" w:rsidRPr="00CC35D8" w:rsidRDefault="009F33CB" w:rsidP="009F33CB">
      <w:pPr>
        <w:numPr>
          <w:ilvl w:val="0"/>
          <w:numId w:val="2"/>
        </w:numPr>
        <w:tabs>
          <w:tab w:val="clear" w:pos="720"/>
          <w:tab w:val="num" w:pos="43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Разработать содержание библиотерапевтических занятий, как образовательных ресурсов, направленных на актуализацию работы по воспитанию у старших дошкольников осознанного нравственно-этического сознания и закрепления позитивного поведенческого опыта.</w:t>
      </w:r>
    </w:p>
    <w:p w:rsidR="009F33CB" w:rsidRPr="00CC35D8" w:rsidRDefault="009F33CB" w:rsidP="009F33CB">
      <w:pPr>
        <w:numPr>
          <w:ilvl w:val="0"/>
          <w:numId w:val="2"/>
        </w:numPr>
        <w:tabs>
          <w:tab w:val="clear" w:pos="720"/>
          <w:tab w:val="num" w:pos="43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Развивать активную читательскую потребность дошкольников,  личное отношение к книге, как к источнику ярких эмоциональных переживаний и новых знаний.</w:t>
      </w:r>
    </w:p>
    <w:p w:rsidR="009F33CB" w:rsidRPr="00CC35D8" w:rsidRDefault="009F33CB" w:rsidP="009F33CB">
      <w:pPr>
        <w:numPr>
          <w:ilvl w:val="0"/>
          <w:numId w:val="2"/>
        </w:numPr>
        <w:tabs>
          <w:tab w:val="clear" w:pos="720"/>
          <w:tab w:val="num" w:pos="43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Формировать позитивный опыт семейного чтения, способствовать развитию конструктивных детско-родительских отношений в процессе организации совместного чтения.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lastRenderedPageBreak/>
        <w:t xml:space="preserve">Программа проекта рассчитана на учебный год. Занятия с каждой группой воспитанников будут проводиться в режиме 1 раз в месяц на базе городских библиотек. Выбор библиотеки осуществляется по принципу близости расположения детского сада и библиотеки. 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Каждое из библиотерапевтических занятий построено по единой структуре: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 xml:space="preserve">1-я часть – библиотерапевтическая - на материале ранее прочитанного произведения (проводят педагоги-психологи ДОУ). Она включает в себя игры, упражнения, драматизацию, арт-терапевтические этюды, направленные на эмоциональное переживание прочитанного, осознание смысла, обобщение полученных впечатлений, подведение к высказыванию самостоятельных умозаключений, выводов. 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2-я часть  -  образовательная – представление нового художественного произведения (проводят специалисты библиотек). В ходе занятия представляется часть произведения: используются видеоматериалы, театрализованные интерактивные мини-представления, чтение по ролям, литературные мини-квесты и др. Целью выбора формы представления материала является мотивация дошкольников на чтение всего произведения и выполнения «домашнего задания» по прочитанному материалу.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Все методы и приемы библиотерапевтических занятий подбираются индивидуально к каждому художественному произведению.</w:t>
      </w:r>
    </w:p>
    <w:p w:rsidR="009F33CB" w:rsidRPr="00CC35D8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«Домашнее задание» помимо обязательного чтения произведения вместе с родителями, будет состоять из выполнения творческих заданий, изготовления поделок, рисунков, иных результатов продуктивной деятельности. В конце реализации проекта творческие материалы будут оформлены в самодельную книгу «Мое большое книго-путешествие», которая станет творческим отчетом по завершении проекта.</w:t>
      </w:r>
    </w:p>
    <w:p w:rsidR="009F33CB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35D8">
        <w:rPr>
          <w:rFonts w:ascii="Times New Roman" w:hAnsi="Times New Roman" w:cs="Times New Roman"/>
          <w:color w:val="000000"/>
          <w:sz w:val="26"/>
          <w:szCs w:val="26"/>
        </w:rPr>
        <w:t>Любой дошкольник является читателем. Даже если он не умеет читать, а только слушает чтение взрослых, он выбирает, что будет слушать; он воспринимает то, что слышит, оценивает его. Активное участие родителей в организации детского чтения позволяет ребенку чувствовать их неподдельный интерес к его жизни. Включая в реализацию нашего проекта родителей воспитанников, мы надеемся создать возможности для развития конструктивных детско-родительских отношений.</w:t>
      </w:r>
    </w:p>
    <w:p w:rsidR="009F33CB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AD5BCDB" wp14:editId="14BACC18">
            <wp:extent cx="2725947" cy="1949569"/>
            <wp:effectExtent l="0" t="0" r="0" b="0"/>
            <wp:docPr id="40" name="Рисунок 8" descr="http://www.edu21.cap.ru/Home/10980/1%20iyunya%202016/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10980/1%20iyunya%202016/img_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370" cy="19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D34607A" wp14:editId="3D660528">
            <wp:extent cx="2932981" cy="1940944"/>
            <wp:effectExtent l="0" t="0" r="1270" b="2540"/>
            <wp:docPr id="41" name="Рисунок 9" descr="http://www.nowch.cap.ru/Content/photo/201711/03/Albom246572/20171027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wch.cap.ru/Content/photo/201711/03/Albom246572/20171027_10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4142" cy="19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DE0AB66" wp14:editId="7F1C0FB0">
            <wp:extent cx="2669403" cy="2001328"/>
            <wp:effectExtent l="0" t="0" r="0" b="0"/>
            <wp:docPr id="42" name="Рисунок 13" descr="http://www.nowch.cap.ru/Content/photo/201711/03/Albom246572/roditeli_doma_chitayut_tr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owch.cap.ru/Content/photo/201711/03/Albom246572/roditeli_doma_chitayut_tryam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9" cy="20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599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7292D682" wp14:editId="063C37EF">
            <wp:extent cx="2999994" cy="2001328"/>
            <wp:effectExtent l="0" t="0" r="0" b="0"/>
            <wp:docPr id="43" name="Рисунок 14" descr="http://www.nowch.cap.ru/Content/photo/201710/18/Albom243563/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wch.cap.ru/Content/photo/201710/18/Albom243563/img_426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56" cy="20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F33CB" w:rsidRDefault="009F33CB" w:rsidP="009F33CB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F33CB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C35D8">
        <w:rPr>
          <w:rFonts w:ascii="Times New Roman" w:hAnsi="Times New Roman" w:cs="Times New Roman"/>
          <w:sz w:val="26"/>
          <w:szCs w:val="26"/>
        </w:rPr>
        <w:t>Таким образом, в ходе реализации нашего библиотерапевтического проекта «Подарите детям чтения доброго», вовлекая маленьких читателей в процесс творческого чтения, мы будем стараться содействовать не только формированию и развитию интереса к чтению, самостоятельному творчеству, но и воспитанию Личности. При чтении, обсуждении книг ребята испытают творческие переживания, богатую палитру эмоций. Только получив личный эмоциональный опыт переживаний, постепенно формируется готовность сопереживать и помогать другим людям, и не только персонажам книги, но и в жизненных обстоятельствах, а это – одно из необходимых условий становления Личности человека.</w:t>
      </w:r>
    </w:p>
    <w:p w:rsidR="009F33CB" w:rsidRPr="00F56F39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56F39">
        <w:rPr>
          <w:rFonts w:ascii="Times New Roman" w:hAnsi="Times New Roman" w:cs="Times New Roman"/>
          <w:sz w:val="26"/>
          <w:szCs w:val="26"/>
        </w:rPr>
        <w:t xml:space="preserve">В реализации проекта в 2017-2018 учебном году приняли участие воспитанники подготовительных к школе групп 11 дошкольных образовательных учреждений (МБДОУ «Детский сад №1, 7, 10, 12, 16, 34, 40, 43, 44, 45, 47), их родители и педагоги. По итогам завершения мероприятий проекта, в центральной библиотеке им Ю.Гагарина, состоялся   круглый стол, посвященный итогам реализации проекта. Педагоги и библиотекари поделились своими профессиональными удачами и находками в реализации проекта, обсудили трудности, с которыми столкнулись в ходе апробации мероприятий. По общему мнению, несомненным успехом проекта, нужно считать направленность на организацию детско-родительского семейного чтения, с последующим обязательным творческим анализом произведений, выполнением заданий и ведением читательского дневника. Целый год целенаправленной и совместной работы воспитателей, психологов, библиотекарей и родителей принес свои результаты.  Все специалисты отмечают возросший активный интерес детей к слушанию (чтению) новых произведений, формирование готовности размышлять над смыслом и формулировать собственные суждения и выводы. </w:t>
      </w:r>
    </w:p>
    <w:p w:rsidR="009F33CB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56F39">
        <w:rPr>
          <w:rFonts w:ascii="Times New Roman" w:hAnsi="Times New Roman" w:cs="Times New Roman"/>
          <w:sz w:val="26"/>
          <w:szCs w:val="26"/>
        </w:rPr>
        <w:t xml:space="preserve">Значение детского чтения для личностного развития ребенка переоценить невозможно. В жизнь дошкольника художественная литература входит только посредством взрослого. И от того как это произойдет, зависит, станет ли чтениекниг источником ярких эмоциональных переживаний, источником познания себя и окружающего мира на всю жизнь … или останется навязанной необходимостью на весь период школьного обучения.  Поэтому результатом круглого стола стало совместное решение об обязательном продолжении реализации библиотерапевтического проекта «Подарите детям чтения доброго»  в следующем учебном году. В 2018-2019 учебном году к реализации мероприятий проекта подключились еще 5 детских садов. Интерес к новому проекта проявили местные </w:t>
      </w:r>
      <w:r w:rsidRPr="00F56F39">
        <w:rPr>
          <w:rFonts w:ascii="Times New Roman" w:hAnsi="Times New Roman" w:cs="Times New Roman"/>
          <w:sz w:val="26"/>
          <w:szCs w:val="26"/>
        </w:rPr>
        <w:lastRenderedPageBreak/>
        <w:t>СМИ, в  новостном сюжете Новочебоксарского кабельного телевидения вышел сюжет о начале нового Книгопутешествия дошкольников.</w:t>
      </w:r>
    </w:p>
    <w:p w:rsidR="009F33CB" w:rsidRDefault="009F33CB" w:rsidP="009F33CB">
      <w:pPr>
        <w:pStyle w:val="a5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Хроника событий: </w:t>
      </w:r>
    </w:p>
    <w:p w:rsidR="009F33CB" w:rsidRPr="00E65FF8" w:rsidRDefault="009F33CB" w:rsidP="009F33CB">
      <w:pPr>
        <w:pStyle w:val="a5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65FF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библиотеке им. Н. Носова 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</w:rPr>
        <w:t>прошли занятия с воспитанниками детских садов №47, №7, №45, №43. Первое занятие в рамках проекта было посвящено замечательной сказке А.И. Хайта и А.С. Левенбука "День рождения кота Леопольда". В ходе обсуждения сказки "День рождения кота Леопольда" ребята собственными руками собрали бусы дружбы и произнесли добрые пожелания друг другу. Дети играли в интеллектуальные и подвижные игры, вспоминая при этом любимых героев книги.</w:t>
      </w:r>
    </w:p>
    <w:p w:rsidR="009F33CB" w:rsidRPr="00E65FF8" w:rsidRDefault="009F33CB" w:rsidP="009F33CB">
      <w:pPr>
        <w:spacing w:before="45" w:after="4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детско-юношеской библиотеке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дошкольников группы "Матрешки" МБДОУ №12 было проведено занятие "Передай добро по кругу". В начале встречи ребята вместе с психологом выяснили, что такое доброта. Игры, стихотворения, песни, анализ рассказа "Синие листья" В. Осеевой помогли им понять, что значит истинная и ложная доброта.</w:t>
      </w:r>
    </w:p>
    <w:p w:rsidR="009F33CB" w:rsidRPr="00E65FF8" w:rsidRDefault="009F33CB" w:rsidP="009F33CB">
      <w:pPr>
        <w:spacing w:before="45" w:after="4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Воспитанники МБДОУ №34 группы "Солнышко" пришли на занятие в </w:t>
      </w: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библиотеку семейного чтения им. С. Маршака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течение целого месяца ребята готовились к этой встрече, читали рассказ Л.Н. Толстого "Лев и собачка", рисовали иллюстрации к нему и даже сами придумали и сделали с родителями книжку-самоделку. Затем детям были предложены психологические игры на взаимовыручку, сплочение и дружбу. Рисование в парах также способствовало формированию умений работать сообща.</w:t>
      </w:r>
    </w:p>
    <w:p w:rsidR="009F33CB" w:rsidRPr="00E65FF8" w:rsidRDefault="009F33CB" w:rsidP="009F33CB">
      <w:pPr>
        <w:spacing w:before="45" w:after="4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центральной библиотеке им. Ю. Гагарина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состоялась встреча с воспитанниками подготовительных групп "Ручеек" и "Пукане" МБДОУ "Детский сад №1. Психолог детского сада приступила к анализу заранее прочитанного произведения Сергея Козлова "Трям! Здравствуйте!". Дети, разбившись на команды, отвечали на вопросы викторины, рисовали рисунки и участвовали в психологических играх и упражнениях. В следующей части мероприятия библиотекари представили новое художественное произведение Т. Александровой "Домовенок Кузька". Книжная фея также пригласила на встречу с ребятами героя этой сказки Кузьку.</w:t>
      </w:r>
    </w:p>
    <w:p w:rsidR="009F33CB" w:rsidRPr="00E65FF8" w:rsidRDefault="009F33CB" w:rsidP="009F33CB">
      <w:pPr>
        <w:spacing w:before="45" w:after="4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библиотеке им. Н.И. Полоруссова-Шелеби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состоялась презентация книги писательницы В.А. Осеевой "Волшебное слово ". На нее были приглашены психолог МБДОУ "Детский сад № 10" Светлана Ратманова и воспитанники подготовительной группы "Пукане".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Ребята вместе с психологом обсудили ранее прочитанный рассказ Мооста Н. "Давайте жить дружно", а игра "Добрый-злой" помогла малышам попасть в страну, где живут герои добрых рассказов В. Осеевой.</w:t>
      </w:r>
    </w:p>
    <w:p w:rsidR="009F33CB" w:rsidRPr="00E65FF8" w:rsidRDefault="009F33CB" w:rsidP="009F33CB">
      <w:pPr>
        <w:spacing w:before="45" w:after="4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E65FF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библиотеке семейного чтения им. А. Николаева</w:t>
      </w:r>
      <w:r w:rsidRPr="00E6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состоялась встреча с воспитанниками подготовительной группы "Сказка" МБДОУ №44. Мероприятие началось с разбора ранее прочитанного рассказа В. Осеевой "Отомстила". Вместе с психологом детского сада были проведены игры и упражнения, которые были направлены на осознание детьми смысла произведения и на высказывание собственных мыслей и выводов. Символом данного проекта является Цветик-семицветик и по итогам анализа произведения группа получила один лепесток от семицветика, на котором ребятам предложили написать добрые пожелания.</w:t>
      </w:r>
    </w:p>
    <w:p w:rsidR="009F33CB" w:rsidRDefault="009F33CB" w:rsidP="009F33CB">
      <w:pPr>
        <w:spacing w:line="240" w:lineRule="auto"/>
        <w:ind w:firstLine="708"/>
      </w:pPr>
      <w:r>
        <w:t xml:space="preserve">Видеосюжет на городском телевидении: </w:t>
      </w:r>
      <w:r w:rsidRPr="00F56F39">
        <w:t>https://www.youtube.com/watch?v=JhDCcSbntCU</w:t>
      </w:r>
    </w:p>
    <w:p w:rsidR="009F33CB" w:rsidRPr="003C2BB3" w:rsidRDefault="009F33CB" w:rsidP="009F33CB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</w:pPr>
      <w:r w:rsidRPr="003C2BB3"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  <w:lastRenderedPageBreak/>
        <w:t>ПРОЕКТ «ФЕСТИВАЛЬ ТВОРЧЕСКИХ МАСТЕР-КЛАССОВ «УДИВИТЕЛЬНЫЕ ДЕТИ!»</w:t>
      </w:r>
    </w:p>
    <w:p w:rsidR="009F33CB" w:rsidRPr="00CC35D8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 проекта: Расширение сферы уверенного социального поведения детей дошкольного возраста с ограниченными возможностями здоровья в условиях единого культурно-образовательного пространства города.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Задачи проекта: 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Разработка содержания мастер-классов как образовательных ресурсов, ориентированных на развитие творческого потенциала и удовлетворение эмоционально-личностных и познавательных  потребностей детей дошкольного возраста с ограниченными возможностями здоровья.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Актуализация деятельности учреждений культуры и дополнительного образования по  реализации направлений работы по социально-педагогической поддержке детей дошкольного возраста с ограниченными возможностями здоровья.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Создание модели межведомственного взаимодействия специалистов учреждений образования, дополнительного образования, культуры, в рамках системы сопровождения детей дошкольного возраста с ограниченными возможностями здоровья.</w:t>
      </w:r>
    </w:p>
    <w:p w:rsidR="009F33CB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Разработчик проекта: МБУ «Центр мониторинга образования и психолого-педагогического сопровождения города Новочебоксарска  Чувашской Республики.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DD4BA1" wp14:editId="75AB5D24">
            <wp:extent cx="5940425" cy="4282691"/>
            <wp:effectExtent l="0" t="0" r="3175" b="381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3.jpg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28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A211F5F" wp14:editId="73BD4B90">
            <wp:extent cx="1971924" cy="1699334"/>
            <wp:effectExtent l="0" t="0" r="9525" b="0"/>
            <wp:docPr id="4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7081" cy="17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5D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08BB2A" wp14:editId="2A010AA8">
            <wp:extent cx="1502796" cy="1693628"/>
            <wp:effectExtent l="0" t="0" r="2540" b="1905"/>
            <wp:docPr id="4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31_110145.jpg"/>
                    <pic:cNvPicPr/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5557" cy="16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5D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02A50E" wp14:editId="5182AB47">
            <wp:extent cx="2337684" cy="1693628"/>
            <wp:effectExtent l="0" t="0" r="5715" b="1905"/>
            <wp:docPr id="47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4_112117.jpg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9289" cy="169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Социальные партнеры – участники реализации мероприятий проекта: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дополнительного образования: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МБОУДОД «Центр развития творчества детей и юношества им. А.И.Андрианова»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ДОД «Детская школа искусств»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ДОД «Детская музыкальная школа»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ДОД «Детская художественная школа»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культуры: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МБУ «Библиотека» города Новочебоксарска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МБУ «Историко-художественный музейный комплекс» города Новочебоксарска.</w:t>
      </w:r>
    </w:p>
    <w:p w:rsidR="009F33CB" w:rsidRPr="00CC35D8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Форма организации мероприятий проекта предполагает проведение специалистами организаций – участников проекта, творческих мастерских на базе муниципальных дошкольных образовательных учреждений компенсирующего и комбинированного вида с участием воспитанников детских садов и с приглашением детей дошкольного возраста с ОВЗ, не посещающих детские сады (вместе с родителями). Творческие мастерские проводятся один раз в месяц в каждом детском саду и имеют тематическую направленность: музыка, изобразительное искусство (рисование, лепка, бумажная пластика), театр, хореография, литература.  </w:t>
      </w:r>
    </w:p>
    <w:p w:rsidR="009F33CB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Реализуя в рамках проекта идею творческой реабилитации в работе с детьми с ОВЗ, мы расширяем возможности не только для адаптации к условиям жизни в социуме через освоение необходимых жизненных навыков, но, и создаем условия для творческой самореализации, в форме доступной каждому ребенку, исходя из его актуальных возможностей.</w:t>
      </w:r>
    </w:p>
    <w:p w:rsidR="009F33CB" w:rsidRPr="00962E4A" w:rsidRDefault="009F33CB" w:rsidP="009F33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Актуальным направлением развития проекта </w:t>
      </w:r>
      <w:r w:rsidRPr="00D030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2017-2018 учебном году</w:t>
      </w: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стало открытие программы детско-родительских занятий «Творческие выходные». В  ходе мероприятий программы родители вместе с детьми один раз в месяц посещают творческие мастерские, организованные на базе учреждений дополнительного образования и культуры города. Организация совместного творческого досуга, способствует формированию опыта конструктивных детско-родительских отношений, удовлетворяет особые образовательные потребности детей с ограниченными возможностями здоровья, расширяет возможности для</w:t>
      </w:r>
      <w:r w:rsidRPr="00D030EB">
        <w:rPr>
          <w:rFonts w:ascii="Times New Roman" w:hAnsi="Times New Roman" w:cs="Times New Roman"/>
          <w:sz w:val="26"/>
          <w:szCs w:val="26"/>
        </w:rPr>
        <w:t xml:space="preserve"> реализации  творческого потенциала детей и взрослых. Проект  «Удивительные дети» реализуется с 2013 г. (За весь период реализации в мероприятиях проекта приняли участие около 600 воспитанников групп компенсирующей направленности). В программе «Творческие выходные» (реализуется с 2017 г.)  приняли участие 75 детей дошкольного, 30 детей школьного возраста, 85 родителей воспитанников. В текущем учебном году реализация проекта продолжается.</w:t>
      </w:r>
    </w:p>
    <w:p w:rsidR="009F33CB" w:rsidRPr="003C2BB3" w:rsidRDefault="009F33CB" w:rsidP="009F33CB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</w:pPr>
      <w:r w:rsidRPr="003C2BB3">
        <w:rPr>
          <w:rFonts w:ascii="Garamond" w:eastAsia="Times New Roman" w:hAnsi="Garamond" w:cs="Times New Roman"/>
          <w:b/>
          <w:color w:val="0000FF"/>
          <w:sz w:val="26"/>
          <w:szCs w:val="26"/>
          <w:lang w:eastAsia="ru-RU"/>
        </w:rPr>
        <w:lastRenderedPageBreak/>
        <w:t>АРТ-ПРОЕКТ «РИСУНОК В ЧЕТЫРЕ РУКИ»</w:t>
      </w:r>
    </w:p>
    <w:p w:rsidR="009F33CB" w:rsidRPr="00CC35D8" w:rsidRDefault="009F33CB" w:rsidP="009F33C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 проекта: Создание условий для развития творческого потенциала и формирования уверенного социального поведения дошкольников с ограниченными возможностями здоровья в рамках организации продуктивной совместной художественно-изобразительной деятельности.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проекта: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Развитие у дошкольников с ограниченными возможностями здоровья личностно-ориентированного интереса к совместной художественно-изобразительной деятельности, обеспечение условий реализации личностной мотивации в творческом самовыражении. 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Формирование в процессе совместного творчества навыков конструктивной коммуникации и межличностного взаимодействия, толерантного отношения к творческим и личностным потребностям каждого участника проекта.</w:t>
      </w:r>
    </w:p>
    <w:p w:rsidR="009F33CB" w:rsidRPr="00CC35D8" w:rsidRDefault="009F33CB" w:rsidP="009F33C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Актуализация результатов совместной детской изобразительной деятельности как значимо-ценного произведения рукотворного художественного творчества.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Разработчик проекта: МБУ «Центр мониторинга образования и психолого-педагогического сопровождения города Новочебоксарска  Чувашской Республики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Социальные партнеры – участники реализации мероприятий проекта: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дополнительного образования: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МБОУДОД «Центр развития творчества детей и юношества им. А.И.Андрианова»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ДОД «Детская школа искусств»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ДОД «Детская художественная школа»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культуры: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МБУ «Историко-художественный музейный комплекс» города Новочебоксарска</w:t>
      </w: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F1AE8B" wp14:editId="7EC1C59C">
            <wp:extent cx="5072933" cy="3613269"/>
            <wp:effectExtent l="0" t="0" r="0" b="6350"/>
            <wp:docPr id="48" name="Рисунок 4" descr="C:\Users\comp9\Desktop\отчет_конкурс городов\2018\ППС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\Desktop\отчет_конкурс городов\2018\ППС\Презента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4202" cy="36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Pr="00CC35D8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C6FDEF" wp14:editId="6F08BB39">
            <wp:extent cx="2725947" cy="1846896"/>
            <wp:effectExtent l="0" t="0" r="0" b="127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316" cy="184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1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036E39" wp14:editId="47A84591">
            <wp:extent cx="2927925" cy="1846053"/>
            <wp:effectExtent l="0" t="0" r="6350" b="1905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924" cy="18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3CB" w:rsidRPr="00CC35D8" w:rsidRDefault="009F33CB" w:rsidP="009F33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33CB" w:rsidRPr="00CC35D8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Предлагаемый проект можно рассматривать как один из способов интеграции детей дошкольного возраста с ограниченными возможностями здоровья в творческую деятельность, позволяющую им проявить себя соавторами настоящих произведений изобразительной деятельности, имеющих художественную ценность и признание. Осознание своих возможностей: «Я могу. Я делаю. У меня получилось», обеспечит потребность свободно проявлять свои способности и интересы, а также создаст основу для формирования конструктивной самооценки, нацеленной на достижение значимых целей, преодоления возникающих трудностей, осознания результатов приложенных усилий.  </w:t>
      </w:r>
    </w:p>
    <w:p w:rsidR="009F33CB" w:rsidRDefault="009F33CB" w:rsidP="009F3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C35D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организации мероприятий проекта, предполагает проведение совместных творческих мастерских учащихся учреждений дополнительного образования и воспитанников групп компенсирующей направленности, имеющих особенности развития (нарушения опорно-двигательного развития, нарушения интеллектуального развития, нарушения зрения, нарушения развития вербального компонента). На первоначальном этапе, дошкольники,  в форме доступной каждому ребенку, исходя из его актуальных возможностей, включаются в изобразительную деятельность и создают рисунки, которые становятся содержательной основой, законченного  художественного произведения. А законченность каждому рисунку, с использованием всех возможных изобразительных средств, придают учащиеся детской художественной школы. На завершающем этапе, результаты со-творчества демонстрируются на художественной выставке в выставочном зале городского музея и выставочной площадке МБОУДОД «Центр развития творчества детей и юношества им. А.И.Андрианова».</w:t>
      </w:r>
    </w:p>
    <w:p w:rsidR="009F33CB" w:rsidRPr="00D030EB" w:rsidRDefault="009F33CB" w:rsidP="009F33C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 является традиционным, реализуется с 2015 г., в мероприятиях принимают участие  воспитанники старших и подготовительных к школе групп компенсирующей направленности муниципальных дошкольных образовательных учреждений, учащиеся художественных отделений учреждений дополнительного образования (общее количество участников – 180 детей дошкольного и 180 детей школьного возраста). </w:t>
      </w:r>
      <w:r w:rsidRPr="00D030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2017-2018 учебном году</w:t>
      </w: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реализации проекта подключается еще одно дошкольное общеобразовательное учреждение, на базе которого открылись дополнительные группы для детей с тяжелыми нарушениями речи.</w:t>
      </w:r>
    </w:p>
    <w:p w:rsidR="009F33CB" w:rsidRDefault="009F33CB" w:rsidP="009F33C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Трехлетний опыт реализации основан на активном интересе участников к мероприятиям проекта. И если ежегодно происходит смена состава участников проекта дошкольного возраста, то при встрече в новом учебном году с ребятами-школьниками ого возраста (обучающимися учреждений дополнительного образования), мы видим знакомые лица, и слышим их высказывания о желании продолжать участие в проекте. А это свидетельствует о важном, личностно значимом </w:t>
      </w:r>
      <w:r w:rsidRPr="00D030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эмоциональном и социальном опыте, который получают подростки, поддерживая малышей с ограниченными возможностями здоровья в совместном творчестве.</w:t>
      </w:r>
    </w:p>
    <w:p w:rsidR="00B52AA4" w:rsidRDefault="00B52AA4"/>
    <w:sectPr w:rsidR="00B52AA4" w:rsidSect="009F33CB">
      <w:footerReference w:type="default" r:id="rId61"/>
      <w:pgSz w:w="11906" w:h="16838"/>
      <w:pgMar w:top="1134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94B" w:rsidRDefault="00E3794B">
      <w:pPr>
        <w:spacing w:after="0" w:line="240" w:lineRule="auto"/>
      </w:pPr>
      <w:r>
        <w:separator/>
      </w:r>
    </w:p>
  </w:endnote>
  <w:endnote w:type="continuationSeparator" w:id="0">
    <w:p w:rsidR="00E3794B" w:rsidRDefault="00E37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8187296"/>
      <w:docPartObj>
        <w:docPartGallery w:val="Page Numbers (Bottom of Page)"/>
        <w:docPartUnique/>
      </w:docPartObj>
    </w:sdtPr>
    <w:sdtEndPr/>
    <w:sdtContent>
      <w:p w:rsidR="00DE376D" w:rsidRDefault="005311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B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376D" w:rsidRDefault="00E3794B" w:rsidP="00C810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94B" w:rsidRDefault="00E3794B">
      <w:pPr>
        <w:spacing w:after="0" w:line="240" w:lineRule="auto"/>
      </w:pPr>
      <w:r>
        <w:separator/>
      </w:r>
    </w:p>
  </w:footnote>
  <w:footnote w:type="continuationSeparator" w:id="0">
    <w:p w:rsidR="00E3794B" w:rsidRDefault="00E37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23422"/>
    <w:multiLevelType w:val="multilevel"/>
    <w:tmpl w:val="7E420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22240242"/>
    <w:multiLevelType w:val="hybridMultilevel"/>
    <w:tmpl w:val="78A84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CB"/>
    <w:rsid w:val="00125B88"/>
    <w:rsid w:val="00531165"/>
    <w:rsid w:val="009F33CB"/>
    <w:rsid w:val="00B10599"/>
    <w:rsid w:val="00B52AA4"/>
    <w:rsid w:val="00E3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F9A5C-94E5-493E-8FF3-F5DC29F0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3CB"/>
    <w:pPr>
      <w:ind w:left="720"/>
      <w:contextualSpacing/>
    </w:pPr>
  </w:style>
  <w:style w:type="character" w:customStyle="1" w:styleId="a4">
    <w:name w:val="Без интервала Знак"/>
    <w:link w:val="a5"/>
    <w:uiPriority w:val="99"/>
    <w:locked/>
    <w:rsid w:val="009F33CB"/>
    <w:rPr>
      <w:rFonts w:ascii="Arial Unicode MS" w:eastAsia="Arial Unicode MS" w:hAnsi="Arial Unicode MS" w:cs="Calibri"/>
      <w:lang w:eastAsia="ru-RU"/>
    </w:rPr>
  </w:style>
  <w:style w:type="paragraph" w:styleId="a5">
    <w:name w:val="No Spacing"/>
    <w:link w:val="a4"/>
    <w:uiPriority w:val="1"/>
    <w:qFormat/>
    <w:rsid w:val="009F33CB"/>
    <w:pPr>
      <w:spacing w:after="0" w:line="240" w:lineRule="auto"/>
    </w:pPr>
    <w:rPr>
      <w:rFonts w:ascii="Arial Unicode MS" w:eastAsia="Arial Unicode MS" w:hAnsi="Arial Unicode MS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3CB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9F3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iti2UF7lSwQ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youtube.com/watch?v=ZWshZiK5jZk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2.wdp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5063</Words>
  <Characters>28864</Characters>
  <Application>Microsoft Office Word</Application>
  <DocSecurity>0</DocSecurity>
  <Lines>240</Lines>
  <Paragraphs>67</Paragraphs>
  <ScaleCrop>false</ScaleCrop>
  <Company/>
  <LinksUpToDate>false</LinksUpToDate>
  <CharactersWithSpaces>33860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comp9</dc:creator>
  <cp:lastModifiedBy>inf</cp:lastModifiedBy>
  <cp:revision>5</cp:revision>
  <dcterms:created xsi:type="dcterms:W3CDTF">2018-10-09T12:58:00Z</dcterms:created>
  <dcterms:modified xsi:type="dcterms:W3CDTF">2018-10-09T13:27:00Z</dcterms:modified>
</cp:coreProperties>
</file>